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4399" w14:textId="0DB6A321" w:rsidR="00FE067E" w:rsidRDefault="000B109E" w:rsidP="00CC1F3B">
      <w:pPr>
        <w:pStyle w:val="TitlePageOrigin"/>
      </w:pPr>
      <w:r>
        <w:rPr>
          <w:caps w:val="0"/>
        </w:rPr>
        <w:t xml:space="preserve"> </w:t>
      </w:r>
      <w:r w:rsidR="003C6034">
        <w:rPr>
          <w:caps w:val="0"/>
        </w:rPr>
        <w:t>WEST VIRGINIA LEGISLATURE</w:t>
      </w:r>
    </w:p>
    <w:p w14:paraId="410B3C8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71E72FD" w14:textId="77777777" w:rsidR="00CD36CF" w:rsidRDefault="00967E41" w:rsidP="00CC1F3B">
      <w:pPr>
        <w:pStyle w:val="TitlePageBillPrefix"/>
      </w:pPr>
      <w:sdt>
        <w:sdtPr>
          <w:tag w:val="IntroDate"/>
          <w:id w:val="-1236936958"/>
          <w:placeholder>
            <w:docPart w:val="3A4B0B04C17B4250B28F07176DF1BF5F"/>
          </w:placeholder>
          <w:text/>
        </w:sdtPr>
        <w:sdtEndPr/>
        <w:sdtContent>
          <w:r w:rsidR="00AE48A0">
            <w:t>Introduced</w:t>
          </w:r>
        </w:sdtContent>
      </w:sdt>
    </w:p>
    <w:p w14:paraId="162E5397" w14:textId="7F51B3E1" w:rsidR="00CD36CF" w:rsidRDefault="00967E41" w:rsidP="00CC1F3B">
      <w:pPr>
        <w:pStyle w:val="BillNumber"/>
      </w:pPr>
      <w:sdt>
        <w:sdtPr>
          <w:tag w:val="Chamber"/>
          <w:id w:val="893011969"/>
          <w:lock w:val="sdtLocked"/>
          <w:placeholder>
            <w:docPart w:val="1EAE881B37F04BB3A588F81B1785D3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07C680AF32841119A64EE91FA0A75B2"/>
          </w:placeholder>
          <w:text/>
        </w:sdtPr>
        <w:sdtEndPr/>
        <w:sdtContent>
          <w:r w:rsidR="004D41C1">
            <w:t>4087</w:t>
          </w:r>
        </w:sdtContent>
      </w:sdt>
    </w:p>
    <w:p w14:paraId="0A498F1E" w14:textId="2899A05B" w:rsidR="00CD36CF" w:rsidRDefault="00CD36CF" w:rsidP="00CC1F3B">
      <w:pPr>
        <w:pStyle w:val="Sponsors"/>
      </w:pPr>
      <w:r>
        <w:t xml:space="preserve">By </w:t>
      </w:r>
      <w:sdt>
        <w:sdtPr>
          <w:tag w:val="Sponsors"/>
          <w:id w:val="1589585889"/>
          <w:placeholder>
            <w:docPart w:val="0E654CC63FD64B8DA0084042EE1AC89D"/>
          </w:placeholder>
          <w:text w:multiLine="1"/>
        </w:sdtPr>
        <w:sdtEndPr/>
        <w:sdtContent>
          <w:r w:rsidR="00614107">
            <w:t>Delegate</w:t>
          </w:r>
          <w:r w:rsidR="00770A7F">
            <w:t>s</w:t>
          </w:r>
          <w:r w:rsidR="00614107">
            <w:t xml:space="preserve"> Hornby</w:t>
          </w:r>
          <w:r w:rsidR="00A468A4">
            <w:t>,</w:t>
          </w:r>
          <w:r w:rsidR="00967E41">
            <w:t xml:space="preserve"> G. Howell,</w:t>
          </w:r>
          <w:r w:rsidR="00A468A4">
            <w:t xml:space="preserve"> Linville,</w:t>
          </w:r>
          <w:r w:rsidR="00770A7F">
            <w:t xml:space="preserve"> and Willis</w:t>
          </w:r>
        </w:sdtContent>
      </w:sdt>
    </w:p>
    <w:p w14:paraId="43041B69" w14:textId="3E2A461C" w:rsidR="00E831B3" w:rsidRDefault="00CD36CF" w:rsidP="00CC1F3B">
      <w:pPr>
        <w:pStyle w:val="References"/>
      </w:pPr>
      <w:r>
        <w:t>[</w:t>
      </w:r>
      <w:sdt>
        <w:sdtPr>
          <w:tag w:val="References"/>
          <w:id w:val="-1043047873"/>
          <w:placeholder>
            <w:docPart w:val="EC6C708A31824FEBBF9A7F13451588AA"/>
          </w:placeholder>
          <w:text w:multiLine="1"/>
        </w:sdtPr>
        <w:sdtEndPr/>
        <w:sdtContent>
          <w:r w:rsidR="004D41C1">
            <w:t>Introduced January 14, 2026; referred to the Committee on Education then Finance</w:t>
          </w:r>
        </w:sdtContent>
      </w:sdt>
      <w:r>
        <w:t>]</w:t>
      </w:r>
    </w:p>
    <w:p w14:paraId="0F9C56C0" w14:textId="1D1EFD40" w:rsidR="00303684" w:rsidRDefault="0000526A" w:rsidP="00CC1F3B">
      <w:pPr>
        <w:pStyle w:val="TitleSection"/>
      </w:pPr>
      <w:r>
        <w:lastRenderedPageBreak/>
        <w:t>A BILL</w:t>
      </w:r>
      <w:r w:rsidR="000B109E">
        <w:t xml:space="preserve"> to amend and reenact </w:t>
      </w:r>
      <w:r w:rsidR="000B109E" w:rsidRPr="00C71025">
        <w:rPr>
          <w:rFonts w:cs="Arial"/>
          <w:color w:val="auto"/>
        </w:rPr>
        <w:t>§29-36-2</w:t>
      </w:r>
      <w:r w:rsidR="000B109E">
        <w:rPr>
          <w:rFonts w:cs="Arial"/>
          <w:color w:val="auto"/>
        </w:rPr>
        <w:t xml:space="preserve">, </w:t>
      </w:r>
      <w:r w:rsidR="000B109E" w:rsidRPr="00C71025">
        <w:rPr>
          <w:rFonts w:cs="Arial"/>
          <w:color w:val="auto"/>
        </w:rPr>
        <w:t>§29-36-</w:t>
      </w:r>
      <w:r w:rsidR="000B109E">
        <w:rPr>
          <w:rFonts w:cs="Arial"/>
          <w:color w:val="auto"/>
        </w:rPr>
        <w:t xml:space="preserve">4, and </w:t>
      </w:r>
      <w:r w:rsidR="000B109E" w:rsidRPr="00C71025">
        <w:rPr>
          <w:rFonts w:cs="Arial"/>
          <w:color w:val="auto"/>
        </w:rPr>
        <w:t>§29-36-</w:t>
      </w:r>
      <w:r w:rsidR="000B109E">
        <w:rPr>
          <w:rFonts w:cs="Arial"/>
          <w:color w:val="auto"/>
        </w:rPr>
        <w:t xml:space="preserve">6 of the Code of West Virginia, 1931, as amended, all relating to </w:t>
      </w:r>
      <w:r w:rsidR="000B109E" w:rsidRPr="009632F5">
        <w:rPr>
          <w:rFonts w:cs="Arial"/>
          <w:color w:val="auto"/>
        </w:rPr>
        <w:t>establishing  the West Virginia-Ireland Education Alliance Partnership</w:t>
      </w:r>
      <w:r w:rsidR="000B109E">
        <w:rPr>
          <w:rFonts w:cs="Arial"/>
          <w:color w:val="auto"/>
        </w:rPr>
        <w:t xml:space="preserve"> with t</w:t>
      </w:r>
      <w:r w:rsidR="000B109E" w:rsidRPr="001E42B0">
        <w:t>he goal of the West Virginia-Ireland Education Alliance Partnership is to strengthen academic, cultural, and workforce connections between West Virginia and Ireland, while creating opportunities for shared learning and international engagement</w:t>
      </w:r>
      <w:r w:rsidR="000B109E">
        <w:t xml:space="preserve">; providing that </w:t>
      </w:r>
      <w:r w:rsidR="000B109E" w:rsidRPr="001E42B0">
        <w:t>the West Virginia-Ireland Education Alliance Partnership consist of partnering institutions between West Virgina and Ireland</w:t>
      </w:r>
      <w:r w:rsidR="000B109E">
        <w:t xml:space="preserve"> with f</w:t>
      </w:r>
      <w:r w:rsidR="000B109E" w:rsidRPr="001E42B0">
        <w:t xml:space="preserve">ive members </w:t>
      </w:r>
      <w:r w:rsidR="000B109E">
        <w:t>from</w:t>
      </w:r>
      <w:r w:rsidR="000B109E" w:rsidRPr="001E42B0">
        <w:t xml:space="preserve"> four-year universities and </w:t>
      </w:r>
      <w:r w:rsidR="000B109E">
        <w:t>f</w:t>
      </w:r>
      <w:r w:rsidR="000B109E" w:rsidRPr="001E42B0">
        <w:t xml:space="preserve">ive members </w:t>
      </w:r>
      <w:r w:rsidR="000B109E">
        <w:t>from</w:t>
      </w:r>
      <w:r w:rsidR="000B109E" w:rsidRPr="001E42B0">
        <w:t xml:space="preserve"> two-year colleges</w:t>
      </w:r>
      <w:r w:rsidR="005851E7">
        <w:t>;</w:t>
      </w:r>
      <w:r w:rsidR="004757C7">
        <w:t xml:space="preserve"> and providing for the distribution of five $50,000 grants between four-year and two-year institutions.</w:t>
      </w:r>
    </w:p>
    <w:p w14:paraId="7BB8C1CA" w14:textId="77777777" w:rsidR="00303684" w:rsidRDefault="00303684" w:rsidP="00CC1F3B">
      <w:pPr>
        <w:pStyle w:val="EnactingClause"/>
      </w:pPr>
      <w:r>
        <w:t>Be it enacted by the Legislature of West Virginia:</w:t>
      </w:r>
    </w:p>
    <w:p w14:paraId="79EF4B8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A277DE" w14:textId="77777777" w:rsidR="000B109E" w:rsidRPr="002C6C1C" w:rsidRDefault="000B109E" w:rsidP="000B109E">
      <w:pPr>
        <w:pStyle w:val="ArticleHeading"/>
        <w:rPr>
          <w:rFonts w:cs="Arial"/>
          <w:caps w:val="0"/>
          <w:color w:val="auto"/>
        </w:rPr>
      </w:pPr>
      <w:r w:rsidRPr="00D1707E">
        <w:t>ARTICLE 36.  WEST VIRGINIA-IRELAND TRADE COMMISSION</w:t>
      </w:r>
      <w:r>
        <w:t xml:space="preserve"> </w:t>
      </w:r>
      <w:r w:rsidRPr="00ED4414">
        <w:rPr>
          <w:u w:val="single"/>
        </w:rPr>
        <w:t xml:space="preserve">and </w:t>
      </w:r>
      <w:r>
        <w:rPr>
          <w:u w:val="single"/>
        </w:rPr>
        <w:t xml:space="preserve">WEST VIRGINIA-IRELAND </w:t>
      </w:r>
      <w:r w:rsidRPr="00ED4414">
        <w:rPr>
          <w:u w:val="single"/>
        </w:rPr>
        <w:t>Education Alliance</w:t>
      </w:r>
      <w:r w:rsidRPr="00D1707E">
        <w:t>.</w:t>
      </w:r>
      <w:r w:rsidRPr="002C6C1C">
        <w:rPr>
          <w:rFonts w:cs="Arial"/>
          <w:caps w:val="0"/>
          <w:color w:val="auto"/>
        </w:rPr>
        <w:t xml:space="preserve"> </w:t>
      </w:r>
    </w:p>
    <w:p w14:paraId="29246C8F" w14:textId="06FCA4A3" w:rsidR="000B109E" w:rsidRPr="004757C7" w:rsidRDefault="000B109E" w:rsidP="004757C7">
      <w:pPr>
        <w:pStyle w:val="SectionHeading"/>
        <w:sectPr w:rsidR="000B109E" w:rsidRPr="004757C7" w:rsidSect="000B109E">
          <w:type w:val="continuous"/>
          <w:pgSz w:w="12240" w:h="15840" w:code="1"/>
          <w:pgMar w:top="1440" w:right="1440" w:bottom="1440" w:left="1440" w:header="720" w:footer="720" w:gutter="0"/>
          <w:lnNumType w:countBy="1" w:restart="newSection"/>
          <w:cols w:space="720"/>
          <w:titlePg/>
          <w:docGrid w:linePitch="360"/>
        </w:sectPr>
      </w:pPr>
      <w:r w:rsidRPr="004757C7">
        <w:t xml:space="preserve">§29-36-2. Establishment of commission; Composition; Appointments; Vacancies; </w:t>
      </w:r>
      <w:r w:rsidR="004757C7">
        <w:rPr>
          <w:u w:val="single"/>
        </w:rPr>
        <w:t>E</w:t>
      </w:r>
      <w:r w:rsidRPr="004757C7">
        <w:rPr>
          <w:u w:val="single"/>
        </w:rPr>
        <w:t>stablishment of the West Virginia-Ireland Education Alliance Partnership</w:t>
      </w:r>
      <w:r w:rsidR="004757C7">
        <w:t>.</w:t>
      </w:r>
    </w:p>
    <w:p w14:paraId="75656716" w14:textId="77777777" w:rsidR="000B109E" w:rsidRPr="004B6D47" w:rsidRDefault="000B109E" w:rsidP="000B109E">
      <w:pPr>
        <w:pStyle w:val="SectionBody"/>
      </w:pPr>
      <w:r w:rsidRPr="00ED4414">
        <w:rPr>
          <w:u w:val="single"/>
        </w:rPr>
        <w:t>(a)</w:t>
      </w:r>
      <w:r>
        <w:t xml:space="preserve"> </w:t>
      </w:r>
      <w:r w:rsidRPr="004B6D47">
        <w:t>For these and other reasons, there is hereby established the West Virginia-Ireland Trade Commission. The commission shall consist of 9 members, to be appointed as follows:</w:t>
      </w:r>
    </w:p>
    <w:p w14:paraId="4E30BF96" w14:textId="77777777" w:rsidR="000B109E" w:rsidRPr="004B6D47" w:rsidRDefault="000B109E" w:rsidP="000B109E">
      <w:pPr>
        <w:pStyle w:val="SectionBody"/>
      </w:pPr>
      <w:r w:rsidRPr="00ED4414">
        <w:rPr>
          <w:strike/>
        </w:rPr>
        <w:t>(a)</w:t>
      </w:r>
      <w:r w:rsidRPr="004B6D47">
        <w:t xml:space="preserve"> </w:t>
      </w:r>
      <w:r w:rsidRPr="00ED4414">
        <w:rPr>
          <w:u w:val="single"/>
        </w:rPr>
        <w:t>(1)</w:t>
      </w:r>
      <w:r>
        <w:t xml:space="preserve"> </w:t>
      </w:r>
      <w:r w:rsidRPr="004B6D47">
        <w:t xml:space="preserve">Two members of the Senate, who shall be appointed by the President of the Senate, shall have knowledge of or current or past involvement in organizations that promote Irish affairs, or shall have interest in the well-being of trade relations between West Virginia and Ireland; and two members of the House of Delegates, who shall be appointed by the Speaker of the House of Delegates, shall have knowledge of or current or past involvement in organizations that promote Irish affairs, or shall have interest in the well-being of trade </w:t>
      </w:r>
      <w:r w:rsidRPr="00ED4414">
        <w:rPr>
          <w:u w:val="single"/>
        </w:rPr>
        <w:t>and education</w:t>
      </w:r>
      <w:r>
        <w:t xml:space="preserve"> </w:t>
      </w:r>
      <w:r w:rsidRPr="004B6D47">
        <w:t>relations between West Virginia and Ireland. The legislative members of the commission shall serve during the two-year legislative term in which the appointments are made.</w:t>
      </w:r>
    </w:p>
    <w:p w14:paraId="3F32BC6D" w14:textId="77777777" w:rsidR="000B109E" w:rsidRPr="004B6D47" w:rsidRDefault="000B109E" w:rsidP="000B109E">
      <w:pPr>
        <w:pStyle w:val="SectionBody"/>
      </w:pPr>
      <w:r w:rsidRPr="002C34F1">
        <w:rPr>
          <w:strike/>
        </w:rPr>
        <w:t>(b)</w:t>
      </w:r>
      <w:r w:rsidRPr="004B6D47">
        <w:t xml:space="preserve"> </w:t>
      </w:r>
      <w:r w:rsidRPr="002C34F1">
        <w:rPr>
          <w:u w:val="single"/>
        </w:rPr>
        <w:t>(2)</w:t>
      </w:r>
      <w:r>
        <w:t xml:space="preserve"> </w:t>
      </w:r>
      <w:r w:rsidRPr="004B6D47">
        <w:t xml:space="preserve">Five members of the commission shall be appointed by the Governor, with the </w:t>
      </w:r>
      <w:r w:rsidRPr="004B6D47">
        <w:lastRenderedPageBreak/>
        <w:t>advice and consent of the Senate, and shall serve for a term of four years. The members thus appointed shall include at least one representative from: a public institution of higher education; the West Virginia Chamber of Commerce, or its successor organization; and at least two public members shall represent Irish American communities or interest, neither of whom shall be members of the same political party.</w:t>
      </w:r>
    </w:p>
    <w:p w14:paraId="187380C2" w14:textId="77777777" w:rsidR="000B109E" w:rsidRDefault="000B109E" w:rsidP="000B109E">
      <w:pPr>
        <w:pStyle w:val="SectionBody"/>
      </w:pPr>
      <w:r w:rsidRPr="002C34F1">
        <w:rPr>
          <w:strike/>
        </w:rPr>
        <w:t>(c)</w:t>
      </w:r>
      <w:r w:rsidRPr="004B6D47">
        <w:t xml:space="preserve"> </w:t>
      </w:r>
      <w:r w:rsidRPr="002C34F1">
        <w:rPr>
          <w:u w:val="single"/>
        </w:rPr>
        <w:t>(3)</w:t>
      </w:r>
      <w:r>
        <w:t xml:space="preserve"> </w:t>
      </w:r>
      <w:r w:rsidRPr="004B6D47">
        <w:t xml:space="preserve">All appointments shall be made no later than July 1, 2023. A vacancy </w:t>
      </w:r>
      <w:proofErr w:type="gramStart"/>
      <w:r w:rsidRPr="004B6D47">
        <w:t>in</w:t>
      </w:r>
      <w:proofErr w:type="gramEnd"/>
      <w:r w:rsidRPr="004B6D47">
        <w:t xml:space="preserve"> </w:t>
      </w:r>
      <w:proofErr w:type="gramStart"/>
      <w:r w:rsidRPr="004B6D47">
        <w:t>the membership</w:t>
      </w:r>
      <w:proofErr w:type="gramEnd"/>
      <w:r w:rsidRPr="004B6D47">
        <w:t xml:space="preserve"> of the commission shall be filled in the same manner as the original appointment was made. </w:t>
      </w:r>
    </w:p>
    <w:p w14:paraId="221F602E" w14:textId="6A21B456" w:rsidR="000B109E" w:rsidRPr="003146A4" w:rsidRDefault="000B109E" w:rsidP="000B109E">
      <w:pPr>
        <w:pStyle w:val="SectionBody"/>
        <w:rPr>
          <w:u w:val="single"/>
        </w:rPr>
      </w:pPr>
      <w:r w:rsidRPr="003146A4">
        <w:rPr>
          <w:u w:val="single"/>
        </w:rPr>
        <w:t xml:space="preserve">(b) There is hereby </w:t>
      </w:r>
      <w:bookmarkStart w:id="0" w:name="_Hlk216271262"/>
      <w:r w:rsidRPr="003146A4">
        <w:rPr>
          <w:u w:val="single"/>
        </w:rPr>
        <w:t xml:space="preserve">established </w:t>
      </w:r>
      <w:bookmarkStart w:id="1" w:name="_Hlk216354754"/>
      <w:r w:rsidRPr="003146A4">
        <w:rPr>
          <w:u w:val="single"/>
        </w:rPr>
        <w:t>the West Virginia-Ireland Education Alliance</w:t>
      </w:r>
      <w:r>
        <w:rPr>
          <w:u w:val="single"/>
        </w:rPr>
        <w:t xml:space="preserve"> Partnership</w:t>
      </w:r>
      <w:bookmarkEnd w:id="0"/>
      <w:bookmarkEnd w:id="1"/>
      <w:r w:rsidRPr="003146A4">
        <w:rPr>
          <w:u w:val="single"/>
        </w:rPr>
        <w:t>.  The Education Alliance</w:t>
      </w:r>
      <w:r>
        <w:rPr>
          <w:u w:val="single"/>
        </w:rPr>
        <w:t xml:space="preserve"> Partnership</w:t>
      </w:r>
      <w:r w:rsidRPr="003146A4">
        <w:rPr>
          <w:u w:val="single"/>
        </w:rPr>
        <w:t xml:space="preserve"> shall consist of partnering institutions between West </w:t>
      </w:r>
      <w:r w:rsidR="00B9406E">
        <w:rPr>
          <w:u w:val="single"/>
        </w:rPr>
        <w:t>Virginia</w:t>
      </w:r>
      <w:r w:rsidRPr="003146A4">
        <w:rPr>
          <w:u w:val="single"/>
        </w:rPr>
        <w:t xml:space="preserve"> and Ireland, to be appointed </w:t>
      </w:r>
      <w:r>
        <w:rPr>
          <w:u w:val="single"/>
        </w:rPr>
        <w:t xml:space="preserve">by </w:t>
      </w:r>
      <w:r w:rsidRPr="009632F5">
        <w:rPr>
          <w:u w:val="single"/>
        </w:rPr>
        <w:t>the Governor, with the advice and consent of the Senate, and shall serve for a term of four years</w:t>
      </w:r>
      <w:r>
        <w:rPr>
          <w:u w:val="single"/>
        </w:rPr>
        <w:t xml:space="preserve"> </w:t>
      </w:r>
      <w:r w:rsidRPr="003146A4">
        <w:rPr>
          <w:u w:val="single"/>
        </w:rPr>
        <w:t>as follows:</w:t>
      </w:r>
    </w:p>
    <w:p w14:paraId="28B9860D" w14:textId="2DEF6222" w:rsidR="000B109E" w:rsidRPr="003146A4" w:rsidRDefault="000B109E" w:rsidP="000B109E">
      <w:pPr>
        <w:pStyle w:val="SectionBody"/>
        <w:rPr>
          <w:u w:val="single"/>
        </w:rPr>
      </w:pPr>
      <w:r w:rsidRPr="003146A4">
        <w:rPr>
          <w:u w:val="single"/>
        </w:rPr>
        <w:t xml:space="preserve">(1) Five members of four-year universities and </w:t>
      </w:r>
    </w:p>
    <w:p w14:paraId="7058632E" w14:textId="6331DCAC" w:rsidR="000B109E" w:rsidRPr="003146A4" w:rsidRDefault="000B109E" w:rsidP="000B109E">
      <w:pPr>
        <w:pStyle w:val="SectionBody"/>
        <w:rPr>
          <w:u w:val="single"/>
        </w:rPr>
      </w:pPr>
      <w:r w:rsidRPr="003146A4">
        <w:rPr>
          <w:u w:val="single"/>
        </w:rPr>
        <w:t xml:space="preserve">(2) Five members </w:t>
      </w:r>
      <w:r>
        <w:rPr>
          <w:u w:val="single"/>
        </w:rPr>
        <w:t xml:space="preserve">of </w:t>
      </w:r>
      <w:r w:rsidRPr="003146A4">
        <w:rPr>
          <w:u w:val="single"/>
        </w:rPr>
        <w:t>two-year colleges</w:t>
      </w:r>
      <w:r w:rsidR="004757C7">
        <w:rPr>
          <w:u w:val="single"/>
        </w:rPr>
        <w:t>.</w:t>
      </w:r>
      <w:r w:rsidRPr="003146A4">
        <w:rPr>
          <w:u w:val="single"/>
        </w:rPr>
        <w:t xml:space="preserve"> </w:t>
      </w:r>
    </w:p>
    <w:p w14:paraId="09E1E056" w14:textId="77777777" w:rsidR="000B109E" w:rsidRDefault="000B109E" w:rsidP="000B109E">
      <w:pPr>
        <w:pStyle w:val="SectionBody"/>
        <w:rPr>
          <w:u w:val="single"/>
        </w:rPr>
      </w:pPr>
      <w:r w:rsidRPr="00866856">
        <w:rPr>
          <w:u w:val="single"/>
        </w:rPr>
        <w:t xml:space="preserve">(c) The goal of the </w:t>
      </w:r>
      <w:r w:rsidRPr="003146A4">
        <w:rPr>
          <w:u w:val="single"/>
        </w:rPr>
        <w:t>West Virginia-Ireland Education Alliance</w:t>
      </w:r>
      <w:r>
        <w:rPr>
          <w:u w:val="single"/>
        </w:rPr>
        <w:t xml:space="preserve"> Partnership </w:t>
      </w:r>
      <w:r w:rsidRPr="0008306D">
        <w:rPr>
          <w:u w:val="single"/>
        </w:rPr>
        <w:t xml:space="preserve">is to strengthen academic, cultural, and workforce connections between West Virginia and Ireland, </w:t>
      </w:r>
      <w:r>
        <w:rPr>
          <w:u w:val="single"/>
        </w:rPr>
        <w:t xml:space="preserve">while </w:t>
      </w:r>
      <w:r w:rsidRPr="0008306D">
        <w:rPr>
          <w:u w:val="single"/>
        </w:rPr>
        <w:t>creating opportunities for shared learning and international engagement.</w:t>
      </w:r>
    </w:p>
    <w:p w14:paraId="3663095E" w14:textId="2829F8AE" w:rsidR="004757C7" w:rsidRPr="004B6D47" w:rsidRDefault="004757C7" w:rsidP="000B109E">
      <w:pPr>
        <w:pStyle w:val="SectionBody"/>
      </w:pPr>
      <w:r>
        <w:rPr>
          <w:u w:val="single"/>
        </w:rPr>
        <w:t xml:space="preserve">(d) A four-year program and two-year program may collaborate with one another to be eligible for one of five $50,000 grants, as further set </w:t>
      </w:r>
      <w:r w:rsidRPr="004757C7">
        <w:rPr>
          <w:u w:val="single"/>
        </w:rPr>
        <w:t xml:space="preserve">forth in </w:t>
      </w:r>
      <w:r w:rsidRPr="004757C7">
        <w:rPr>
          <w:rFonts w:cs="Arial"/>
          <w:color w:val="auto"/>
          <w:u w:val="single"/>
        </w:rPr>
        <w:t>§29-36-6 of this code.</w:t>
      </w:r>
    </w:p>
    <w:p w14:paraId="0E1AD3E0" w14:textId="77777777" w:rsidR="000B109E" w:rsidRPr="004757C7" w:rsidRDefault="000B109E" w:rsidP="004757C7">
      <w:pPr>
        <w:pStyle w:val="SectionHeading"/>
        <w:rPr>
          <w:u w:val="single"/>
        </w:rPr>
        <w:sectPr w:rsidR="000B109E" w:rsidRPr="004757C7" w:rsidSect="000B109E">
          <w:type w:val="continuous"/>
          <w:pgSz w:w="12240" w:h="15840" w:code="1"/>
          <w:pgMar w:top="1440" w:right="1440" w:bottom="1440" w:left="1440" w:header="720" w:footer="720" w:gutter="0"/>
          <w:lnNumType w:countBy="1" w:restart="newSection"/>
          <w:cols w:space="720"/>
          <w:titlePg/>
          <w:docGrid w:linePitch="360"/>
        </w:sectPr>
      </w:pPr>
      <w:r w:rsidRPr="004757C7">
        <w:t xml:space="preserve">§29-36-4. Purpose of Commission </w:t>
      </w:r>
      <w:r w:rsidRPr="004757C7">
        <w:rPr>
          <w:u w:val="single"/>
        </w:rPr>
        <w:t>and West Virginia–Ireland Education Alliance.</w:t>
      </w:r>
    </w:p>
    <w:p w14:paraId="363EF7B1" w14:textId="63303562" w:rsidR="000B109E" w:rsidRPr="000F0851" w:rsidRDefault="006367CD" w:rsidP="000B109E">
      <w:pPr>
        <w:pStyle w:val="SectionBody"/>
      </w:pPr>
      <w:r w:rsidRPr="006367CD">
        <w:rPr>
          <w:u w:val="single"/>
        </w:rPr>
        <w:t>(a)</w:t>
      </w:r>
      <w:r>
        <w:t xml:space="preserve"> </w:t>
      </w:r>
      <w:r w:rsidR="000B109E" w:rsidRPr="000F0851">
        <w:t>The purpose of the West Virginia-Ireland Trade Commission shall be to:</w:t>
      </w:r>
    </w:p>
    <w:p w14:paraId="28B1076F" w14:textId="77777777" w:rsidR="000B109E" w:rsidRPr="000F0851" w:rsidRDefault="000B109E" w:rsidP="000B109E">
      <w:pPr>
        <w:pStyle w:val="SectionBody"/>
      </w:pPr>
      <w:r w:rsidRPr="000F0851">
        <w:t xml:space="preserve">(1) Advance bilateral trade and investment between West Virginia and </w:t>
      </w:r>
      <w:proofErr w:type="gramStart"/>
      <w:r w:rsidRPr="000F0851">
        <w:t>Ireland;</w:t>
      </w:r>
      <w:proofErr w:type="gramEnd"/>
    </w:p>
    <w:p w14:paraId="2A7707C4" w14:textId="77777777" w:rsidR="000B109E" w:rsidRPr="000F0851" w:rsidRDefault="000B109E" w:rsidP="000B109E">
      <w:pPr>
        <w:pStyle w:val="SectionBody"/>
      </w:pPr>
      <w:r w:rsidRPr="000F0851">
        <w:t xml:space="preserve">(2) Initiate joint action on policy issues of mutual interest to West Virginia and </w:t>
      </w:r>
      <w:proofErr w:type="gramStart"/>
      <w:r w:rsidRPr="000F0851">
        <w:t>Ireland;</w:t>
      </w:r>
      <w:proofErr w:type="gramEnd"/>
    </w:p>
    <w:p w14:paraId="3371A6E5" w14:textId="77777777" w:rsidR="000B109E" w:rsidRPr="000F0851" w:rsidRDefault="000B109E" w:rsidP="000B109E">
      <w:pPr>
        <w:pStyle w:val="SectionBody"/>
      </w:pPr>
      <w:r w:rsidRPr="000F0851">
        <w:t xml:space="preserve">(3) Promote business and academic exchanges between West Virginia and </w:t>
      </w:r>
      <w:proofErr w:type="gramStart"/>
      <w:r w:rsidRPr="000F0851">
        <w:t>Ireland;</w:t>
      </w:r>
      <w:proofErr w:type="gramEnd"/>
    </w:p>
    <w:p w14:paraId="2A1C7DFA" w14:textId="77777777" w:rsidR="000B109E" w:rsidRPr="000F0851" w:rsidRDefault="000B109E" w:rsidP="000B109E">
      <w:pPr>
        <w:pStyle w:val="SectionBody"/>
      </w:pPr>
      <w:r w:rsidRPr="000F0851">
        <w:t xml:space="preserve">(4) Encourage mutual economic support between West Virginia and </w:t>
      </w:r>
      <w:proofErr w:type="gramStart"/>
      <w:r w:rsidRPr="000F0851">
        <w:t>Ireland;</w:t>
      </w:r>
      <w:proofErr w:type="gramEnd"/>
    </w:p>
    <w:p w14:paraId="2219B10B" w14:textId="77777777" w:rsidR="000B109E" w:rsidRPr="000F0851" w:rsidRDefault="000B109E" w:rsidP="000B109E">
      <w:pPr>
        <w:pStyle w:val="SectionBody"/>
      </w:pPr>
      <w:r w:rsidRPr="000F0851">
        <w:t>(5) Encourage mutual investment in the infrastructure of West Virginia and Ireland; and</w:t>
      </w:r>
    </w:p>
    <w:p w14:paraId="4EA9C8F0" w14:textId="77777777" w:rsidR="000B109E" w:rsidRDefault="000B109E" w:rsidP="000B109E">
      <w:pPr>
        <w:pStyle w:val="SectionBody"/>
      </w:pPr>
      <w:r w:rsidRPr="000F0851">
        <w:lastRenderedPageBreak/>
        <w:t>(6) Address such other issues as determined by the Commission</w:t>
      </w:r>
      <w:r w:rsidRPr="00ED4414">
        <w:rPr>
          <w:u w:val="single"/>
        </w:rPr>
        <w:t>; and</w:t>
      </w:r>
    </w:p>
    <w:p w14:paraId="628E8623" w14:textId="4D1E3123" w:rsidR="000B109E" w:rsidRPr="004757C7" w:rsidRDefault="006367CD" w:rsidP="004757C7">
      <w:pPr>
        <w:pStyle w:val="SectionBody"/>
        <w:rPr>
          <w:u w:val="single"/>
        </w:rPr>
      </w:pPr>
      <w:r>
        <w:rPr>
          <w:u w:val="single"/>
        </w:rPr>
        <w:t xml:space="preserve">(b) </w:t>
      </w:r>
      <w:r w:rsidR="000B109E" w:rsidRPr="004757C7">
        <w:rPr>
          <w:u w:val="single"/>
        </w:rPr>
        <w:t>The purpose of the West Virginia–Ireland Education Alliance is to:</w:t>
      </w:r>
    </w:p>
    <w:p w14:paraId="10BCDC96" w14:textId="337E735E" w:rsidR="000B109E" w:rsidRPr="004757C7" w:rsidRDefault="000B109E" w:rsidP="004757C7">
      <w:pPr>
        <w:pStyle w:val="SectionBody"/>
        <w:rPr>
          <w:u w:val="single"/>
        </w:rPr>
      </w:pPr>
      <w:r w:rsidRPr="004757C7">
        <w:rPr>
          <w:u w:val="single"/>
        </w:rPr>
        <w:t xml:space="preserve">(1) Establish a West Virginia–Ireland Education Alliance to strengthen academic, cultural, and workforce connections between West Virginia and Ireland, creating opportunities for shared learning and international engagement. </w:t>
      </w:r>
    </w:p>
    <w:p w14:paraId="3DAA27FD" w14:textId="77777777" w:rsidR="000B109E" w:rsidRDefault="000B109E" w:rsidP="000B109E">
      <w:pPr>
        <w:pStyle w:val="SectionHeading"/>
        <w:widowControl/>
        <w:ind w:left="0" w:firstLine="0"/>
        <w:rPr>
          <w:rFonts w:cs="Arial"/>
          <w:color w:val="auto"/>
        </w:rPr>
        <w:sectPr w:rsidR="000B109E" w:rsidSect="000B109E">
          <w:type w:val="continuous"/>
          <w:pgSz w:w="12240" w:h="15840" w:code="1"/>
          <w:pgMar w:top="1440" w:right="1440" w:bottom="1440" w:left="1440" w:header="720" w:footer="720" w:gutter="0"/>
          <w:lnNumType w:countBy="1" w:restart="newSection"/>
          <w:cols w:space="720"/>
          <w:titlePg/>
          <w:docGrid w:linePitch="360"/>
        </w:sectPr>
      </w:pPr>
      <w:r w:rsidRPr="00C71025">
        <w:rPr>
          <w:rFonts w:cs="Arial"/>
          <w:color w:val="auto"/>
        </w:rPr>
        <w:t>§29-36-6. Funds.</w:t>
      </w:r>
    </w:p>
    <w:p w14:paraId="43CCE11D" w14:textId="77777777" w:rsidR="000B109E" w:rsidRDefault="000B109E" w:rsidP="000B109E">
      <w:pPr>
        <w:pStyle w:val="SectionBody"/>
      </w:pPr>
      <w:r w:rsidRPr="0008306D">
        <w:rPr>
          <w:u w:val="single"/>
        </w:rPr>
        <w:t>(a)</w:t>
      </w:r>
      <w:r>
        <w:t xml:space="preserve"> </w:t>
      </w:r>
      <w:r w:rsidRPr="00832234">
        <w:t>The West Virginia-Ireland Trade Commission shall be 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w:t>
      </w:r>
    </w:p>
    <w:p w14:paraId="6C308E12" w14:textId="01B15E41" w:rsidR="008736AA" w:rsidRDefault="000B109E" w:rsidP="00CC1F3B">
      <w:pPr>
        <w:pStyle w:val="SectionBody"/>
      </w:pPr>
      <w:r w:rsidRPr="004757C7">
        <w:rPr>
          <w:u w:val="single"/>
        </w:rPr>
        <w:t>(b)  Each partnership of the West Virginia–Ireland Education Alliance shall receive $50,000 in funding to support student and faculty exchange programs and collaborative educational initiatives.</w:t>
      </w:r>
      <w:r w:rsidR="004757C7">
        <w:rPr>
          <w:u w:val="single"/>
        </w:rPr>
        <w:t xml:space="preserve"> The total amount of the grant funding shall be $250,000, to be distributed in $50,000 increments between a four-year and a two-year program, in partnership with one another. The Higher Education Policy Commission shall decide which four-year and two-year programs are eligible for one of the five $50,000 grants.</w:t>
      </w:r>
    </w:p>
    <w:p w14:paraId="1DC72C45" w14:textId="77777777" w:rsidR="00C33014" w:rsidRDefault="00C33014" w:rsidP="00CC1F3B">
      <w:pPr>
        <w:pStyle w:val="Note"/>
      </w:pPr>
    </w:p>
    <w:p w14:paraId="7CFA23E9" w14:textId="68E4724F" w:rsidR="006865E9" w:rsidRDefault="00CF1DCA" w:rsidP="00CC1F3B">
      <w:pPr>
        <w:pStyle w:val="Note"/>
      </w:pPr>
      <w:r>
        <w:t>NOTE: The</w:t>
      </w:r>
      <w:r w:rsidR="006865E9">
        <w:t xml:space="preserve"> purpose of this bill is to </w:t>
      </w:r>
      <w:proofErr w:type="gramStart"/>
      <w:r w:rsidR="00D04C76" w:rsidRPr="009632F5">
        <w:rPr>
          <w:rFonts w:cs="Arial"/>
          <w:color w:val="auto"/>
        </w:rPr>
        <w:t>establish  the</w:t>
      </w:r>
      <w:proofErr w:type="gramEnd"/>
      <w:r w:rsidR="00D04C76" w:rsidRPr="009632F5">
        <w:rPr>
          <w:rFonts w:cs="Arial"/>
          <w:color w:val="auto"/>
        </w:rPr>
        <w:t xml:space="preserve"> West Virginia-Ireland Education Alliance Partnership</w:t>
      </w:r>
      <w:r w:rsidR="00D04C76">
        <w:rPr>
          <w:rFonts w:cs="Arial"/>
          <w:color w:val="auto"/>
        </w:rPr>
        <w:t xml:space="preserve"> with t</w:t>
      </w:r>
      <w:r w:rsidR="00D04C76" w:rsidRPr="001E42B0">
        <w:t>he goal of the West Virginia-Ireland Education Alliance Partnership is to strengthen academic, cultural, and workforce connections between West Virginia and Ireland</w:t>
      </w:r>
      <w:r w:rsidR="00D04C76">
        <w:t>,</w:t>
      </w:r>
    </w:p>
    <w:p w14:paraId="2340A17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BBA3" w14:textId="77777777" w:rsidR="00934276" w:rsidRPr="00B844FE" w:rsidRDefault="00934276" w:rsidP="00B844FE">
      <w:r>
        <w:separator/>
      </w:r>
    </w:p>
  </w:endnote>
  <w:endnote w:type="continuationSeparator" w:id="0">
    <w:p w14:paraId="61C4B232" w14:textId="77777777" w:rsidR="00934276" w:rsidRPr="00B844FE" w:rsidRDefault="009342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B464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8DDD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077C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6949" w14:textId="77777777" w:rsidR="00D04C76" w:rsidRDefault="00D0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92C3" w14:textId="77777777" w:rsidR="00934276" w:rsidRPr="00B844FE" w:rsidRDefault="00934276" w:rsidP="00B844FE">
      <w:r>
        <w:separator/>
      </w:r>
    </w:p>
  </w:footnote>
  <w:footnote w:type="continuationSeparator" w:id="0">
    <w:p w14:paraId="49B02E0A" w14:textId="77777777" w:rsidR="00934276" w:rsidRPr="00B844FE" w:rsidRDefault="009342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9A06" w14:textId="77777777" w:rsidR="002A0269" w:rsidRPr="00B844FE" w:rsidRDefault="00967E41">
    <w:pPr>
      <w:pStyle w:val="Header"/>
    </w:pPr>
    <w:sdt>
      <w:sdtPr>
        <w:id w:val="-684364211"/>
        <w:placeholder>
          <w:docPart w:val="1EAE881B37F04BB3A588F81B1785D3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AE881B37F04BB3A588F81B1785D3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0999" w14:textId="2C5F419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757C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57C7">
          <w:rPr>
            <w:sz w:val="22"/>
            <w:szCs w:val="22"/>
          </w:rPr>
          <w:t>2026R1746</w:t>
        </w:r>
      </w:sdtContent>
    </w:sdt>
  </w:p>
  <w:p w14:paraId="77AF2D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CD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9E"/>
    <w:rsid w:val="0000526A"/>
    <w:rsid w:val="00015800"/>
    <w:rsid w:val="000573A9"/>
    <w:rsid w:val="00085D22"/>
    <w:rsid w:val="00093AB0"/>
    <w:rsid w:val="000B109E"/>
    <w:rsid w:val="000C5C77"/>
    <w:rsid w:val="000E29F5"/>
    <w:rsid w:val="000E3912"/>
    <w:rsid w:val="0010070F"/>
    <w:rsid w:val="001233F7"/>
    <w:rsid w:val="0015112E"/>
    <w:rsid w:val="001552E7"/>
    <w:rsid w:val="001566B4"/>
    <w:rsid w:val="001A66B7"/>
    <w:rsid w:val="001C279E"/>
    <w:rsid w:val="001D459E"/>
    <w:rsid w:val="0020151F"/>
    <w:rsid w:val="00211F02"/>
    <w:rsid w:val="0022081A"/>
    <w:rsid w:val="0022348D"/>
    <w:rsid w:val="00256AE1"/>
    <w:rsid w:val="0027011C"/>
    <w:rsid w:val="00274200"/>
    <w:rsid w:val="00275740"/>
    <w:rsid w:val="00293D3C"/>
    <w:rsid w:val="002A0269"/>
    <w:rsid w:val="00303684"/>
    <w:rsid w:val="003143F5"/>
    <w:rsid w:val="00314854"/>
    <w:rsid w:val="00394191"/>
    <w:rsid w:val="003C51CD"/>
    <w:rsid w:val="003C6034"/>
    <w:rsid w:val="00400B5C"/>
    <w:rsid w:val="00424C26"/>
    <w:rsid w:val="004368E0"/>
    <w:rsid w:val="004537D7"/>
    <w:rsid w:val="004757C7"/>
    <w:rsid w:val="004A2388"/>
    <w:rsid w:val="004C13DD"/>
    <w:rsid w:val="004D3ABE"/>
    <w:rsid w:val="004D41C1"/>
    <w:rsid w:val="004E3441"/>
    <w:rsid w:val="00500579"/>
    <w:rsid w:val="00572702"/>
    <w:rsid w:val="005851E7"/>
    <w:rsid w:val="0058687B"/>
    <w:rsid w:val="005A5366"/>
    <w:rsid w:val="005D27E8"/>
    <w:rsid w:val="00614107"/>
    <w:rsid w:val="006367CD"/>
    <w:rsid w:val="006369EB"/>
    <w:rsid w:val="00637E73"/>
    <w:rsid w:val="00654C06"/>
    <w:rsid w:val="006865E9"/>
    <w:rsid w:val="00686E9A"/>
    <w:rsid w:val="00691F3E"/>
    <w:rsid w:val="00694BFB"/>
    <w:rsid w:val="006A106B"/>
    <w:rsid w:val="006A2514"/>
    <w:rsid w:val="006C523D"/>
    <w:rsid w:val="006D4036"/>
    <w:rsid w:val="00766AD0"/>
    <w:rsid w:val="00770A7F"/>
    <w:rsid w:val="0078774F"/>
    <w:rsid w:val="007A5259"/>
    <w:rsid w:val="007A7081"/>
    <w:rsid w:val="007D2BA0"/>
    <w:rsid w:val="007E5127"/>
    <w:rsid w:val="007F1CF5"/>
    <w:rsid w:val="00834EDE"/>
    <w:rsid w:val="008736AA"/>
    <w:rsid w:val="00881521"/>
    <w:rsid w:val="008D275D"/>
    <w:rsid w:val="00934276"/>
    <w:rsid w:val="00946186"/>
    <w:rsid w:val="00967E41"/>
    <w:rsid w:val="00976A71"/>
    <w:rsid w:val="00980327"/>
    <w:rsid w:val="00986478"/>
    <w:rsid w:val="009B5557"/>
    <w:rsid w:val="009F1067"/>
    <w:rsid w:val="00A31E01"/>
    <w:rsid w:val="00A468A4"/>
    <w:rsid w:val="00A527AD"/>
    <w:rsid w:val="00A718CF"/>
    <w:rsid w:val="00AA069B"/>
    <w:rsid w:val="00AE48A0"/>
    <w:rsid w:val="00AE61BE"/>
    <w:rsid w:val="00B16F25"/>
    <w:rsid w:val="00B24422"/>
    <w:rsid w:val="00B276ED"/>
    <w:rsid w:val="00B66B81"/>
    <w:rsid w:val="00B71E6F"/>
    <w:rsid w:val="00B80C20"/>
    <w:rsid w:val="00B844FE"/>
    <w:rsid w:val="00B86B4F"/>
    <w:rsid w:val="00B9406E"/>
    <w:rsid w:val="00BA1F84"/>
    <w:rsid w:val="00BC562B"/>
    <w:rsid w:val="00C33014"/>
    <w:rsid w:val="00C33434"/>
    <w:rsid w:val="00C34869"/>
    <w:rsid w:val="00C42EB6"/>
    <w:rsid w:val="00C62327"/>
    <w:rsid w:val="00C85096"/>
    <w:rsid w:val="00C95A51"/>
    <w:rsid w:val="00CA2D69"/>
    <w:rsid w:val="00CB20EF"/>
    <w:rsid w:val="00CB418F"/>
    <w:rsid w:val="00CC1F3B"/>
    <w:rsid w:val="00CD12CB"/>
    <w:rsid w:val="00CD36CF"/>
    <w:rsid w:val="00CF1DCA"/>
    <w:rsid w:val="00D04C76"/>
    <w:rsid w:val="00D579FC"/>
    <w:rsid w:val="00D81C16"/>
    <w:rsid w:val="00DB46B3"/>
    <w:rsid w:val="00DE526B"/>
    <w:rsid w:val="00DF199D"/>
    <w:rsid w:val="00E01542"/>
    <w:rsid w:val="00E365F1"/>
    <w:rsid w:val="00E62F48"/>
    <w:rsid w:val="00E831B3"/>
    <w:rsid w:val="00E95FBC"/>
    <w:rsid w:val="00EC5E63"/>
    <w:rsid w:val="00EE0C02"/>
    <w:rsid w:val="00EE70CB"/>
    <w:rsid w:val="00F0368F"/>
    <w:rsid w:val="00F41CA2"/>
    <w:rsid w:val="00F443C0"/>
    <w:rsid w:val="00F62EFB"/>
    <w:rsid w:val="00F7206A"/>
    <w:rsid w:val="00F935BC"/>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74AF3"/>
  <w15:chartTrackingRefBased/>
  <w15:docId w15:val="{23BC37C2-9DAC-4C0A-AD01-54A07E07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B10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B0B04C17B4250B28F07176DF1BF5F"/>
        <w:category>
          <w:name w:val="General"/>
          <w:gallery w:val="placeholder"/>
        </w:category>
        <w:types>
          <w:type w:val="bbPlcHdr"/>
        </w:types>
        <w:behaviors>
          <w:behavior w:val="content"/>
        </w:behaviors>
        <w:guid w:val="{02B21334-7229-486B-B069-F54497E38C35}"/>
      </w:docPartPr>
      <w:docPartBody>
        <w:p w:rsidR="00E27E65" w:rsidRDefault="00922E4E">
          <w:pPr>
            <w:pStyle w:val="3A4B0B04C17B4250B28F07176DF1BF5F"/>
          </w:pPr>
          <w:r w:rsidRPr="00B844FE">
            <w:t>Prefix Text</w:t>
          </w:r>
        </w:p>
      </w:docPartBody>
    </w:docPart>
    <w:docPart>
      <w:docPartPr>
        <w:name w:val="1EAE881B37F04BB3A588F81B1785D3CE"/>
        <w:category>
          <w:name w:val="General"/>
          <w:gallery w:val="placeholder"/>
        </w:category>
        <w:types>
          <w:type w:val="bbPlcHdr"/>
        </w:types>
        <w:behaviors>
          <w:behavior w:val="content"/>
        </w:behaviors>
        <w:guid w:val="{3C8A5E55-A454-456E-958B-808955E5E442}"/>
      </w:docPartPr>
      <w:docPartBody>
        <w:p w:rsidR="00E27E65" w:rsidRDefault="00922E4E">
          <w:pPr>
            <w:pStyle w:val="1EAE881B37F04BB3A588F81B1785D3CE"/>
          </w:pPr>
          <w:r w:rsidRPr="00B844FE">
            <w:t>[Type here]</w:t>
          </w:r>
        </w:p>
      </w:docPartBody>
    </w:docPart>
    <w:docPart>
      <w:docPartPr>
        <w:name w:val="307C680AF32841119A64EE91FA0A75B2"/>
        <w:category>
          <w:name w:val="General"/>
          <w:gallery w:val="placeholder"/>
        </w:category>
        <w:types>
          <w:type w:val="bbPlcHdr"/>
        </w:types>
        <w:behaviors>
          <w:behavior w:val="content"/>
        </w:behaviors>
        <w:guid w:val="{BA168F5B-2BC6-46C6-98E8-796BD3FFE38D}"/>
      </w:docPartPr>
      <w:docPartBody>
        <w:p w:rsidR="00E27E65" w:rsidRDefault="00922E4E">
          <w:pPr>
            <w:pStyle w:val="307C680AF32841119A64EE91FA0A75B2"/>
          </w:pPr>
          <w:r w:rsidRPr="00B844FE">
            <w:t>Number</w:t>
          </w:r>
        </w:p>
      </w:docPartBody>
    </w:docPart>
    <w:docPart>
      <w:docPartPr>
        <w:name w:val="0E654CC63FD64B8DA0084042EE1AC89D"/>
        <w:category>
          <w:name w:val="General"/>
          <w:gallery w:val="placeholder"/>
        </w:category>
        <w:types>
          <w:type w:val="bbPlcHdr"/>
        </w:types>
        <w:behaviors>
          <w:behavior w:val="content"/>
        </w:behaviors>
        <w:guid w:val="{09C165FA-DBF0-4F12-9E71-86530BF02FE4}"/>
      </w:docPartPr>
      <w:docPartBody>
        <w:p w:rsidR="00E27E65" w:rsidRDefault="00922E4E">
          <w:pPr>
            <w:pStyle w:val="0E654CC63FD64B8DA0084042EE1AC89D"/>
          </w:pPr>
          <w:r w:rsidRPr="00B844FE">
            <w:t>Enter Sponsors Here</w:t>
          </w:r>
        </w:p>
      </w:docPartBody>
    </w:docPart>
    <w:docPart>
      <w:docPartPr>
        <w:name w:val="EC6C708A31824FEBBF9A7F13451588AA"/>
        <w:category>
          <w:name w:val="General"/>
          <w:gallery w:val="placeholder"/>
        </w:category>
        <w:types>
          <w:type w:val="bbPlcHdr"/>
        </w:types>
        <w:behaviors>
          <w:behavior w:val="content"/>
        </w:behaviors>
        <w:guid w:val="{281B917B-D728-4B8C-9809-FE5550E0608C}"/>
      </w:docPartPr>
      <w:docPartBody>
        <w:p w:rsidR="00E27E65" w:rsidRDefault="00922E4E">
          <w:pPr>
            <w:pStyle w:val="EC6C708A31824FEBBF9A7F13451588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39"/>
    <w:rsid w:val="00015800"/>
    <w:rsid w:val="000B76CD"/>
    <w:rsid w:val="0022081A"/>
    <w:rsid w:val="00256AE1"/>
    <w:rsid w:val="00424C26"/>
    <w:rsid w:val="004537D7"/>
    <w:rsid w:val="004A2388"/>
    <w:rsid w:val="005D27E8"/>
    <w:rsid w:val="00654C06"/>
    <w:rsid w:val="00664622"/>
    <w:rsid w:val="0078774F"/>
    <w:rsid w:val="007E5127"/>
    <w:rsid w:val="00881521"/>
    <w:rsid w:val="00922E4E"/>
    <w:rsid w:val="00B276ED"/>
    <w:rsid w:val="00CA2D69"/>
    <w:rsid w:val="00CF7C39"/>
    <w:rsid w:val="00E27E65"/>
    <w:rsid w:val="00F0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B0B04C17B4250B28F07176DF1BF5F">
    <w:name w:val="3A4B0B04C17B4250B28F07176DF1BF5F"/>
  </w:style>
  <w:style w:type="paragraph" w:customStyle="1" w:styleId="1EAE881B37F04BB3A588F81B1785D3CE">
    <w:name w:val="1EAE881B37F04BB3A588F81B1785D3CE"/>
  </w:style>
  <w:style w:type="paragraph" w:customStyle="1" w:styleId="307C680AF32841119A64EE91FA0A75B2">
    <w:name w:val="307C680AF32841119A64EE91FA0A75B2"/>
  </w:style>
  <w:style w:type="paragraph" w:customStyle="1" w:styleId="0E654CC63FD64B8DA0084042EE1AC89D">
    <w:name w:val="0E654CC63FD64B8DA0084042EE1AC89D"/>
  </w:style>
  <w:style w:type="character" w:styleId="PlaceholderText">
    <w:name w:val="Placeholder Text"/>
    <w:basedOn w:val="DefaultParagraphFont"/>
    <w:uiPriority w:val="99"/>
    <w:semiHidden/>
    <w:rPr>
      <w:color w:val="808080"/>
    </w:rPr>
  </w:style>
  <w:style w:type="paragraph" w:customStyle="1" w:styleId="EC6C708A31824FEBBF9A7F13451588AA">
    <w:name w:val="EC6C708A31824FEBBF9A7F1345158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910</Words>
  <Characters>5116</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7</cp:revision>
  <dcterms:created xsi:type="dcterms:W3CDTF">2026-01-13T23:20:00Z</dcterms:created>
  <dcterms:modified xsi:type="dcterms:W3CDTF">2026-02-16T16:13:00Z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ac234f4d-d973-47d5-a570-b347cabcd959</vt:lpwstr>
  </property>
</Properties>
</file>